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7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786"/>
        <w:gridCol w:w="5587"/>
      </w:tblGrid>
      <w:tr w:rsidR="00B50443" w:rsidRPr="00F220B7" w:rsidTr="00BE2ED9">
        <w:tc>
          <w:tcPr>
            <w:tcW w:w="4786" w:type="dxa"/>
            <w:tcBorders>
              <w:top w:val="single" w:sz="4" w:space="0" w:color="FFFFFF"/>
              <w:left w:val="single" w:sz="4" w:space="0" w:color="FFFFFF"/>
              <w:bottom w:val="single" w:sz="4" w:space="0" w:color="FFFFFF"/>
              <w:right w:val="single" w:sz="4" w:space="0" w:color="FFFFFF"/>
            </w:tcBorders>
            <w:hideMark/>
          </w:tcPr>
          <w:p w:rsidR="00B50443" w:rsidRPr="00F220B7" w:rsidRDefault="00B50443" w:rsidP="00BE2ED9">
            <w:pPr>
              <w:autoSpaceDE w:val="0"/>
              <w:autoSpaceDN w:val="0"/>
              <w:adjustRightInd w:val="0"/>
              <w:spacing w:after="0" w:line="240" w:lineRule="auto"/>
              <w:ind w:right="245"/>
              <w:rPr>
                <w:rFonts w:ascii="Times New Roman" w:eastAsia="Times New Roman" w:hAnsi="Times New Roman"/>
                <w:bCs/>
                <w:color w:val="000000"/>
              </w:rPr>
            </w:pPr>
            <w:r w:rsidRPr="00F220B7">
              <w:rPr>
                <w:rFonts w:ascii="Times New Roman" w:hAnsi="Times New Roman"/>
                <w:bCs/>
                <w:color w:val="000000"/>
              </w:rPr>
              <w:t>Принято</w:t>
            </w:r>
          </w:p>
          <w:p w:rsidR="00B50443" w:rsidRPr="00F220B7" w:rsidRDefault="00B50443" w:rsidP="00BE2ED9">
            <w:pPr>
              <w:autoSpaceDE w:val="0"/>
              <w:autoSpaceDN w:val="0"/>
              <w:adjustRightInd w:val="0"/>
              <w:spacing w:after="0" w:line="240" w:lineRule="auto"/>
              <w:ind w:right="245"/>
              <w:rPr>
                <w:rFonts w:ascii="Times New Roman" w:hAnsi="Times New Roman"/>
                <w:bCs/>
                <w:color w:val="000000"/>
              </w:rPr>
            </w:pPr>
            <w:r w:rsidRPr="00F220B7">
              <w:rPr>
                <w:rFonts w:ascii="Times New Roman" w:hAnsi="Times New Roman"/>
                <w:bCs/>
                <w:color w:val="000000"/>
              </w:rPr>
              <w:t>на заседании педагогического совета</w:t>
            </w:r>
          </w:p>
          <w:p w:rsidR="00B50443" w:rsidRPr="00F220B7" w:rsidRDefault="00D22938" w:rsidP="00F220B7">
            <w:pPr>
              <w:autoSpaceDE w:val="0"/>
              <w:autoSpaceDN w:val="0"/>
              <w:adjustRightInd w:val="0"/>
              <w:spacing w:after="0" w:line="240" w:lineRule="auto"/>
              <w:ind w:right="245"/>
              <w:rPr>
                <w:rFonts w:ascii="Times New Roman" w:hAnsi="Times New Roman"/>
                <w:bCs/>
                <w:color w:val="000000"/>
              </w:rPr>
            </w:pPr>
            <w:r w:rsidRPr="00F220B7">
              <w:rPr>
                <w:rFonts w:ascii="Times New Roman" w:hAnsi="Times New Roman"/>
                <w:bCs/>
                <w:color w:val="000000"/>
              </w:rPr>
              <w:t xml:space="preserve">Протокол № </w:t>
            </w:r>
            <w:r w:rsidR="00F220B7" w:rsidRPr="00F220B7">
              <w:rPr>
                <w:rFonts w:ascii="Times New Roman" w:hAnsi="Times New Roman"/>
                <w:bCs/>
                <w:color w:val="000000"/>
              </w:rPr>
              <w:t>05</w:t>
            </w:r>
            <w:r w:rsidRPr="00F220B7">
              <w:rPr>
                <w:rFonts w:ascii="Times New Roman" w:hAnsi="Times New Roman"/>
                <w:bCs/>
                <w:color w:val="000000"/>
              </w:rPr>
              <w:t xml:space="preserve"> от </w:t>
            </w:r>
            <w:r w:rsidR="00F220B7" w:rsidRPr="00BE7FFC">
              <w:rPr>
                <w:rFonts w:ascii="Times New Roman" w:hAnsi="Times New Roman"/>
                <w:bCs/>
                <w:color w:val="000000"/>
              </w:rPr>
              <w:t>26</w:t>
            </w:r>
            <w:r w:rsidR="00F220B7" w:rsidRPr="00F220B7">
              <w:rPr>
                <w:rFonts w:ascii="Times New Roman" w:hAnsi="Times New Roman"/>
                <w:bCs/>
                <w:color w:val="000000"/>
              </w:rPr>
              <w:t>.</w:t>
            </w:r>
            <w:r w:rsidR="00F220B7" w:rsidRPr="00BE7FFC">
              <w:rPr>
                <w:rFonts w:ascii="Times New Roman" w:hAnsi="Times New Roman"/>
                <w:bCs/>
                <w:color w:val="000000"/>
              </w:rPr>
              <w:t>01</w:t>
            </w:r>
            <w:r w:rsidR="00F220B7" w:rsidRPr="00F220B7">
              <w:rPr>
                <w:rFonts w:ascii="Times New Roman" w:hAnsi="Times New Roman"/>
                <w:bCs/>
                <w:color w:val="000000"/>
              </w:rPr>
              <w:t>.</w:t>
            </w:r>
            <w:r w:rsidR="00F220B7" w:rsidRPr="00BE7FFC">
              <w:rPr>
                <w:rFonts w:ascii="Times New Roman" w:hAnsi="Times New Roman"/>
                <w:bCs/>
                <w:color w:val="000000"/>
              </w:rPr>
              <w:t xml:space="preserve">2015 </w:t>
            </w:r>
            <w:r w:rsidR="00B50443" w:rsidRPr="00F220B7">
              <w:rPr>
                <w:rFonts w:ascii="Times New Roman" w:hAnsi="Times New Roman"/>
                <w:bCs/>
                <w:color w:val="000000"/>
              </w:rPr>
              <w:t xml:space="preserve"> г.</w:t>
            </w:r>
          </w:p>
        </w:tc>
        <w:tc>
          <w:tcPr>
            <w:tcW w:w="5587" w:type="dxa"/>
            <w:tcBorders>
              <w:top w:val="single" w:sz="4" w:space="0" w:color="FFFFFF"/>
              <w:left w:val="single" w:sz="4" w:space="0" w:color="FFFFFF"/>
              <w:bottom w:val="single" w:sz="4" w:space="0" w:color="FFFFFF"/>
              <w:right w:val="single" w:sz="4" w:space="0" w:color="FFFFFF"/>
            </w:tcBorders>
            <w:hideMark/>
          </w:tcPr>
          <w:p w:rsidR="00B50443" w:rsidRPr="00F220B7" w:rsidRDefault="00B50443" w:rsidP="00F220B7">
            <w:pPr>
              <w:autoSpaceDE w:val="0"/>
              <w:autoSpaceDN w:val="0"/>
              <w:adjustRightInd w:val="0"/>
              <w:spacing w:after="0" w:line="240" w:lineRule="auto"/>
              <w:ind w:right="245"/>
              <w:jc w:val="right"/>
              <w:rPr>
                <w:rFonts w:ascii="Times New Roman" w:eastAsia="Times New Roman" w:hAnsi="Times New Roman"/>
                <w:bCs/>
                <w:color w:val="000000"/>
              </w:rPr>
            </w:pPr>
            <w:r w:rsidRPr="00F220B7">
              <w:rPr>
                <w:rFonts w:ascii="Times New Roman" w:hAnsi="Times New Roman"/>
                <w:bCs/>
                <w:color w:val="000000"/>
              </w:rPr>
              <w:t>Утверждено приказом</w:t>
            </w:r>
          </w:p>
          <w:p w:rsidR="00B50443" w:rsidRPr="00F220B7" w:rsidRDefault="0022782B" w:rsidP="00F220B7">
            <w:pPr>
              <w:shd w:val="clear" w:color="auto" w:fill="FFFFFF"/>
              <w:autoSpaceDE w:val="0"/>
              <w:autoSpaceDN w:val="0"/>
              <w:adjustRightInd w:val="0"/>
              <w:spacing w:after="0" w:line="240" w:lineRule="auto"/>
              <w:ind w:right="245"/>
              <w:jc w:val="right"/>
              <w:rPr>
                <w:rFonts w:ascii="Times New Roman" w:hAnsi="Times New Roman"/>
                <w:bCs/>
                <w:color w:val="000000"/>
              </w:rPr>
            </w:pPr>
            <w:r w:rsidRPr="00F220B7">
              <w:rPr>
                <w:rFonts w:ascii="Times New Roman" w:hAnsi="Times New Roman"/>
                <w:bCs/>
                <w:color w:val="000000"/>
              </w:rPr>
              <w:t xml:space="preserve">№ </w:t>
            </w:r>
            <w:r w:rsidR="00F220B7" w:rsidRPr="00F220B7">
              <w:rPr>
                <w:rFonts w:ascii="Times New Roman" w:hAnsi="Times New Roman"/>
                <w:bCs/>
                <w:color w:val="000000"/>
              </w:rPr>
              <w:t>12</w:t>
            </w:r>
            <w:r w:rsidR="00F23A98" w:rsidRPr="00F220B7">
              <w:rPr>
                <w:rFonts w:ascii="Times New Roman" w:hAnsi="Times New Roman"/>
                <w:bCs/>
                <w:color w:val="000000"/>
              </w:rPr>
              <w:t xml:space="preserve"> от</w:t>
            </w:r>
            <w:r w:rsidR="00E73AC6" w:rsidRPr="00F220B7">
              <w:rPr>
                <w:rFonts w:ascii="Times New Roman" w:hAnsi="Times New Roman"/>
                <w:bCs/>
                <w:color w:val="000000"/>
              </w:rPr>
              <w:t xml:space="preserve"> </w:t>
            </w:r>
            <w:r w:rsidR="00F220B7" w:rsidRPr="00F220B7">
              <w:rPr>
                <w:rFonts w:ascii="Times New Roman" w:hAnsi="Times New Roman"/>
                <w:bCs/>
                <w:color w:val="000000"/>
              </w:rPr>
              <w:t>14.02.2015 г</w:t>
            </w:r>
            <w:r w:rsidR="00B50443" w:rsidRPr="00F220B7">
              <w:rPr>
                <w:rFonts w:ascii="Times New Roman" w:hAnsi="Times New Roman"/>
                <w:bCs/>
                <w:color w:val="000000"/>
              </w:rPr>
              <w:t xml:space="preserve">. </w:t>
            </w:r>
          </w:p>
          <w:p w:rsidR="00F220B7" w:rsidRDefault="00F220B7" w:rsidP="00F220B7">
            <w:pPr>
              <w:autoSpaceDE w:val="0"/>
              <w:autoSpaceDN w:val="0"/>
              <w:adjustRightInd w:val="0"/>
              <w:spacing w:after="0" w:line="240" w:lineRule="auto"/>
              <w:ind w:right="245"/>
              <w:jc w:val="center"/>
              <w:rPr>
                <w:rFonts w:ascii="Times New Roman" w:hAnsi="Times New Roman"/>
                <w:bCs/>
                <w:color w:val="000000"/>
              </w:rPr>
            </w:pPr>
            <w:r>
              <w:rPr>
                <w:rFonts w:ascii="Times New Roman" w:hAnsi="Times New Roman"/>
                <w:bCs/>
                <w:noProof/>
                <w:color w:val="000000"/>
                <w:lang w:eastAsia="ru-RU"/>
              </w:rPr>
              <w:drawing>
                <wp:anchor distT="0" distB="0" distL="114300" distR="114300" simplePos="0" relativeHeight="251658240" behindDoc="0" locked="0" layoutInCell="1" allowOverlap="1">
                  <wp:simplePos x="0" y="0"/>
                  <wp:positionH relativeFrom="column">
                    <wp:posOffset>1660525</wp:posOffset>
                  </wp:positionH>
                  <wp:positionV relativeFrom="paragraph">
                    <wp:posOffset>27305</wp:posOffset>
                  </wp:positionV>
                  <wp:extent cx="704850" cy="371475"/>
                  <wp:effectExtent l="19050" t="0" r="0" b="0"/>
                  <wp:wrapNone/>
                  <wp:docPr id="3" name="Рисунок 1" descr="подпись"/>
                  <wp:cNvGraphicFramePr/>
                  <a:graphic xmlns:a="http://schemas.openxmlformats.org/drawingml/2006/main">
                    <a:graphicData uri="http://schemas.openxmlformats.org/drawingml/2006/picture">
                      <pic:pic xmlns:pic="http://schemas.openxmlformats.org/drawingml/2006/picture">
                        <pic:nvPicPr>
                          <pic:cNvPr id="0" name="Рисунок 1" descr="подпись"/>
                          <pic:cNvPicPr>
                            <a:picLocks noChangeAspect="1" noChangeArrowheads="1"/>
                          </pic:cNvPicPr>
                        </pic:nvPicPr>
                        <pic:blipFill>
                          <a:blip r:embed="rId4" cstate="print"/>
                          <a:srcRect/>
                          <a:stretch>
                            <a:fillRect/>
                          </a:stretch>
                        </pic:blipFill>
                        <pic:spPr bwMode="auto">
                          <a:xfrm>
                            <a:off x="0" y="0"/>
                            <a:ext cx="704850" cy="371475"/>
                          </a:xfrm>
                          <a:prstGeom prst="rect">
                            <a:avLst/>
                          </a:prstGeom>
                          <a:noFill/>
                        </pic:spPr>
                      </pic:pic>
                    </a:graphicData>
                  </a:graphic>
                </wp:anchor>
              </w:drawing>
            </w:r>
          </w:p>
          <w:p w:rsidR="00B50443" w:rsidRPr="00F220B7" w:rsidRDefault="00F23A98" w:rsidP="00F220B7">
            <w:pPr>
              <w:autoSpaceDE w:val="0"/>
              <w:autoSpaceDN w:val="0"/>
              <w:adjustRightInd w:val="0"/>
              <w:spacing w:after="0" w:line="240" w:lineRule="auto"/>
              <w:ind w:right="245"/>
              <w:jc w:val="right"/>
              <w:rPr>
                <w:rFonts w:ascii="Times New Roman" w:hAnsi="Times New Roman"/>
                <w:bCs/>
                <w:color w:val="000000"/>
              </w:rPr>
            </w:pPr>
            <w:r w:rsidRPr="00F220B7">
              <w:rPr>
                <w:rFonts w:ascii="Times New Roman" w:hAnsi="Times New Roman"/>
                <w:bCs/>
                <w:color w:val="000000"/>
              </w:rPr>
              <w:t>Директор</w:t>
            </w:r>
            <w:r w:rsidR="00F220B7">
              <w:rPr>
                <w:rFonts w:ascii="Times New Roman" w:hAnsi="Times New Roman"/>
                <w:bCs/>
                <w:color w:val="000000"/>
              </w:rPr>
              <w:t xml:space="preserve">                          О.</w:t>
            </w:r>
            <w:r w:rsidRPr="00F220B7">
              <w:rPr>
                <w:rFonts w:ascii="Times New Roman" w:hAnsi="Times New Roman"/>
                <w:bCs/>
                <w:color w:val="000000"/>
              </w:rPr>
              <w:t>С. Данилов</w:t>
            </w:r>
          </w:p>
        </w:tc>
      </w:tr>
      <w:tr w:rsidR="00B50443" w:rsidRPr="00F220B7" w:rsidTr="00BE2ED9">
        <w:trPr>
          <w:trHeight w:val="492"/>
        </w:trPr>
        <w:tc>
          <w:tcPr>
            <w:tcW w:w="4786" w:type="dxa"/>
            <w:tcBorders>
              <w:top w:val="single" w:sz="4" w:space="0" w:color="FFFFFF"/>
              <w:left w:val="single" w:sz="4" w:space="0" w:color="FFFFFF"/>
              <w:bottom w:val="single" w:sz="4" w:space="0" w:color="FFFFFF"/>
              <w:right w:val="single" w:sz="4" w:space="0" w:color="FFFFFF"/>
            </w:tcBorders>
            <w:hideMark/>
          </w:tcPr>
          <w:p w:rsidR="00B50443" w:rsidRPr="00F220B7" w:rsidRDefault="00B50443" w:rsidP="00BE2ED9">
            <w:pPr>
              <w:autoSpaceDE w:val="0"/>
              <w:autoSpaceDN w:val="0"/>
              <w:adjustRightInd w:val="0"/>
              <w:spacing w:after="0" w:line="240" w:lineRule="auto"/>
              <w:ind w:right="245"/>
              <w:rPr>
                <w:rFonts w:ascii="Times New Roman" w:eastAsia="Times New Roman" w:hAnsi="Times New Roman"/>
                <w:bCs/>
                <w:color w:val="000000"/>
              </w:rPr>
            </w:pPr>
            <w:r w:rsidRPr="00F220B7">
              <w:rPr>
                <w:rFonts w:ascii="Times New Roman" w:hAnsi="Times New Roman"/>
                <w:bCs/>
                <w:color w:val="000000"/>
              </w:rPr>
              <w:t>Принято советом старшеклассников.</w:t>
            </w:r>
          </w:p>
          <w:p w:rsidR="00B50443" w:rsidRPr="00F220B7" w:rsidRDefault="00B50443" w:rsidP="00BE2ED9">
            <w:pPr>
              <w:autoSpaceDE w:val="0"/>
              <w:autoSpaceDN w:val="0"/>
              <w:adjustRightInd w:val="0"/>
              <w:spacing w:after="0" w:line="240" w:lineRule="auto"/>
              <w:ind w:right="245"/>
              <w:rPr>
                <w:rFonts w:ascii="Times New Roman" w:hAnsi="Times New Roman"/>
                <w:bCs/>
                <w:color w:val="000000"/>
              </w:rPr>
            </w:pPr>
            <w:r w:rsidRPr="00F220B7">
              <w:rPr>
                <w:rFonts w:ascii="Times New Roman" w:hAnsi="Times New Roman"/>
                <w:bCs/>
                <w:color w:val="000000"/>
              </w:rPr>
              <w:t xml:space="preserve">Протокол  № </w:t>
            </w:r>
            <w:r w:rsidR="00F220B7" w:rsidRPr="00F220B7">
              <w:rPr>
                <w:rFonts w:ascii="Times New Roman" w:hAnsi="Times New Roman"/>
                <w:bCs/>
                <w:color w:val="000000"/>
              </w:rPr>
              <w:t>01</w:t>
            </w:r>
            <w:r w:rsidR="00E96AC6" w:rsidRPr="00F220B7">
              <w:rPr>
                <w:rFonts w:ascii="Times New Roman" w:hAnsi="Times New Roman"/>
                <w:bCs/>
                <w:color w:val="000000"/>
              </w:rPr>
              <w:t xml:space="preserve"> </w:t>
            </w:r>
            <w:r w:rsidRPr="00F220B7">
              <w:rPr>
                <w:rFonts w:ascii="Times New Roman" w:hAnsi="Times New Roman"/>
                <w:bCs/>
                <w:color w:val="000000"/>
              </w:rPr>
              <w:t xml:space="preserve">от </w:t>
            </w:r>
            <w:r w:rsidR="00F220B7" w:rsidRPr="00F220B7">
              <w:rPr>
                <w:rFonts w:ascii="Times New Roman" w:hAnsi="Times New Roman"/>
                <w:bCs/>
                <w:color w:val="000000"/>
              </w:rPr>
              <w:t xml:space="preserve">28.01.2015 г. </w:t>
            </w:r>
          </w:p>
          <w:p w:rsidR="00E96AC6" w:rsidRPr="00F220B7" w:rsidRDefault="00E96AC6" w:rsidP="00E96AC6">
            <w:pPr>
              <w:autoSpaceDE w:val="0"/>
              <w:autoSpaceDN w:val="0"/>
              <w:adjustRightInd w:val="0"/>
              <w:spacing w:after="0" w:line="240" w:lineRule="auto"/>
              <w:ind w:right="245"/>
              <w:rPr>
                <w:rFonts w:ascii="Times New Roman" w:hAnsi="Times New Roman"/>
                <w:bCs/>
                <w:color w:val="000000"/>
              </w:rPr>
            </w:pPr>
            <w:r w:rsidRPr="00F220B7">
              <w:rPr>
                <w:rFonts w:ascii="Times New Roman" w:hAnsi="Times New Roman"/>
                <w:bCs/>
                <w:color w:val="000000"/>
              </w:rPr>
              <w:t>Принято родительским комитетом</w:t>
            </w:r>
          </w:p>
          <w:p w:rsidR="00E96AC6" w:rsidRPr="00F220B7" w:rsidRDefault="00E96AC6" w:rsidP="00F220B7">
            <w:pPr>
              <w:autoSpaceDE w:val="0"/>
              <w:autoSpaceDN w:val="0"/>
              <w:adjustRightInd w:val="0"/>
              <w:spacing w:after="0" w:line="240" w:lineRule="auto"/>
              <w:ind w:right="245"/>
              <w:rPr>
                <w:rFonts w:ascii="Times New Roman" w:hAnsi="Times New Roman"/>
                <w:bCs/>
                <w:color w:val="000000"/>
              </w:rPr>
            </w:pPr>
            <w:r w:rsidRPr="00F220B7">
              <w:rPr>
                <w:rFonts w:ascii="Times New Roman" w:hAnsi="Times New Roman"/>
                <w:bCs/>
                <w:color w:val="000000"/>
              </w:rPr>
              <w:t xml:space="preserve">Протокол  № </w:t>
            </w:r>
            <w:r w:rsidR="00F220B7" w:rsidRPr="00F220B7">
              <w:rPr>
                <w:rFonts w:ascii="Times New Roman" w:hAnsi="Times New Roman"/>
                <w:bCs/>
                <w:color w:val="000000"/>
              </w:rPr>
              <w:t>01</w:t>
            </w:r>
            <w:r w:rsidR="00F23A98" w:rsidRPr="00F220B7">
              <w:rPr>
                <w:rFonts w:ascii="Times New Roman" w:hAnsi="Times New Roman"/>
                <w:bCs/>
                <w:color w:val="000000"/>
              </w:rPr>
              <w:t xml:space="preserve"> </w:t>
            </w:r>
            <w:r w:rsidRPr="00F220B7">
              <w:rPr>
                <w:rFonts w:ascii="Times New Roman" w:hAnsi="Times New Roman"/>
                <w:bCs/>
                <w:color w:val="000000"/>
              </w:rPr>
              <w:t xml:space="preserve">от </w:t>
            </w:r>
            <w:r w:rsidR="00F220B7" w:rsidRPr="00F220B7">
              <w:rPr>
                <w:rFonts w:ascii="Times New Roman" w:hAnsi="Times New Roman"/>
                <w:bCs/>
                <w:color w:val="000000"/>
              </w:rPr>
              <w:t>27.01.2015</w:t>
            </w:r>
            <w:r w:rsidR="00F23A98" w:rsidRPr="00F220B7">
              <w:rPr>
                <w:rFonts w:ascii="Times New Roman" w:hAnsi="Times New Roman"/>
                <w:bCs/>
                <w:color w:val="000000"/>
              </w:rPr>
              <w:t xml:space="preserve"> </w:t>
            </w:r>
            <w:r w:rsidRPr="00F220B7">
              <w:rPr>
                <w:rFonts w:ascii="Times New Roman" w:hAnsi="Times New Roman"/>
                <w:bCs/>
                <w:color w:val="000000"/>
              </w:rPr>
              <w:t>г.</w:t>
            </w:r>
          </w:p>
        </w:tc>
        <w:tc>
          <w:tcPr>
            <w:tcW w:w="5587" w:type="dxa"/>
            <w:tcBorders>
              <w:top w:val="single" w:sz="4" w:space="0" w:color="FFFFFF"/>
              <w:left w:val="single" w:sz="4" w:space="0" w:color="FFFFFF"/>
              <w:bottom w:val="single" w:sz="4" w:space="0" w:color="FFFFFF"/>
              <w:right w:val="single" w:sz="4" w:space="0" w:color="FFFFFF"/>
            </w:tcBorders>
          </w:tcPr>
          <w:p w:rsidR="00B50443" w:rsidRPr="00F220B7" w:rsidRDefault="00B50443" w:rsidP="00BE2ED9">
            <w:pPr>
              <w:autoSpaceDE w:val="0"/>
              <w:autoSpaceDN w:val="0"/>
              <w:adjustRightInd w:val="0"/>
              <w:spacing w:after="0" w:line="240" w:lineRule="auto"/>
              <w:ind w:right="245"/>
              <w:jc w:val="center"/>
              <w:rPr>
                <w:rFonts w:ascii="Times New Roman" w:hAnsi="Times New Roman"/>
                <w:bCs/>
                <w:color w:val="000000"/>
              </w:rPr>
            </w:pPr>
          </w:p>
        </w:tc>
      </w:tr>
    </w:tbl>
    <w:p w:rsidR="00B50443" w:rsidRPr="00F220B7" w:rsidRDefault="00B50443" w:rsidP="00B50443">
      <w:pPr>
        <w:pStyle w:val="a4"/>
        <w:tabs>
          <w:tab w:val="left" w:pos="993"/>
        </w:tabs>
        <w:spacing w:after="0" w:line="240" w:lineRule="auto"/>
        <w:ind w:left="0"/>
        <w:jc w:val="center"/>
        <w:rPr>
          <w:rFonts w:ascii="Times New Roman" w:hAnsi="Times New Roman" w:cs="Times New Roman"/>
        </w:rPr>
      </w:pPr>
    </w:p>
    <w:p w:rsidR="002F75C9" w:rsidRPr="00BE7FFC" w:rsidRDefault="002F75C9" w:rsidP="00BE7FFC">
      <w:pPr>
        <w:spacing w:after="120" w:line="240" w:lineRule="auto"/>
        <w:jc w:val="center"/>
        <w:rPr>
          <w:rFonts w:ascii="Times New Roman" w:hAnsi="Times New Roman"/>
          <w:b/>
          <w:sz w:val="28"/>
        </w:rPr>
      </w:pPr>
      <w:r w:rsidRPr="00BE7FFC">
        <w:rPr>
          <w:rFonts w:ascii="Times New Roman" w:hAnsi="Times New Roman"/>
          <w:b/>
          <w:sz w:val="28"/>
        </w:rPr>
        <w:t>ПРАВИЛА ВНУТРЕННЕГО РАСПОРЯДКА УЧАЩИХСЯ</w:t>
      </w:r>
    </w:p>
    <w:p w:rsidR="002F75C9" w:rsidRPr="00BE7FFC" w:rsidRDefault="002F75C9" w:rsidP="00BE7FFC">
      <w:pPr>
        <w:spacing w:before="120" w:after="120" w:line="240" w:lineRule="auto"/>
        <w:jc w:val="center"/>
        <w:rPr>
          <w:rFonts w:ascii="Times New Roman" w:hAnsi="Times New Roman"/>
          <w:b/>
          <w:sz w:val="24"/>
        </w:rPr>
      </w:pPr>
      <w:r w:rsidRPr="00BE7FFC">
        <w:rPr>
          <w:rFonts w:ascii="Times New Roman" w:hAnsi="Times New Roman"/>
          <w:b/>
          <w:sz w:val="24"/>
        </w:rPr>
        <w:t>1. Общие положения</w:t>
      </w:r>
    </w:p>
    <w:p w:rsidR="00AC713F" w:rsidRPr="00F220B7" w:rsidRDefault="002F75C9" w:rsidP="001C2594">
      <w:pPr>
        <w:spacing w:line="240" w:lineRule="auto"/>
        <w:contextualSpacing/>
        <w:jc w:val="both"/>
        <w:rPr>
          <w:rFonts w:ascii="Times New Roman" w:hAnsi="Times New Roman"/>
        </w:rPr>
      </w:pPr>
      <w:r w:rsidRPr="00F220B7">
        <w:rPr>
          <w:rFonts w:ascii="Times New Roman" w:hAnsi="Times New Roman"/>
        </w:rPr>
        <w:t xml:space="preserve">1.1. </w:t>
      </w:r>
      <w:proofErr w:type="gramStart"/>
      <w:r w:rsidRPr="00F220B7">
        <w:rPr>
          <w:rFonts w:ascii="Times New Roman" w:hAnsi="Times New Roman"/>
        </w:rPr>
        <w:t>Настоящие Правила внутреннего распорядка учащихся</w:t>
      </w:r>
      <w:r w:rsidR="001C2594" w:rsidRPr="00F220B7">
        <w:rPr>
          <w:rFonts w:ascii="Times New Roman" w:hAnsi="Times New Roman"/>
        </w:rPr>
        <w:t xml:space="preserve"> МБОУ «</w:t>
      </w:r>
      <w:proofErr w:type="spellStart"/>
      <w:r w:rsidR="00F23A98" w:rsidRPr="00F220B7">
        <w:rPr>
          <w:rFonts w:ascii="Times New Roman" w:hAnsi="Times New Roman"/>
        </w:rPr>
        <w:t>Большеямашевская</w:t>
      </w:r>
      <w:proofErr w:type="spellEnd"/>
      <w:r w:rsidR="00F23A98" w:rsidRPr="00F220B7">
        <w:rPr>
          <w:rFonts w:ascii="Times New Roman" w:hAnsi="Times New Roman"/>
        </w:rPr>
        <w:t xml:space="preserve"> СОШ</w:t>
      </w:r>
      <w:r w:rsidR="001C2594" w:rsidRPr="00F220B7">
        <w:rPr>
          <w:rFonts w:ascii="Times New Roman" w:hAnsi="Times New Roman"/>
        </w:rPr>
        <w:t>» (далее – общеобразовательная организация</w:t>
      </w:r>
      <w:r w:rsidR="009E2408" w:rsidRPr="00F220B7">
        <w:rPr>
          <w:rFonts w:ascii="Times New Roman" w:hAnsi="Times New Roman"/>
        </w:rPr>
        <w:t xml:space="preserve"> или Школа</w:t>
      </w:r>
      <w:r w:rsidR="001C2594" w:rsidRPr="00F220B7">
        <w:rPr>
          <w:rFonts w:ascii="Times New Roman" w:hAnsi="Times New Roman"/>
        </w:rPr>
        <w:t xml:space="preserve">) </w:t>
      </w:r>
      <w:r w:rsidRPr="00F220B7">
        <w:rPr>
          <w:rFonts w:ascii="Times New Roman" w:hAnsi="Times New Roman"/>
        </w:rPr>
        <w:t>разработаны в соответствии с Федеральным законом от 29 декабря 2012 г. № 273-ФЗ «Об образовании в Российской Федерации» и Порядком применения к обучающимся и снятия с обучающихся мер дисциплинарного взыскания,  утвержденным приказом Министерства образования и науки Российской Федера</w:t>
      </w:r>
      <w:r w:rsidR="00DA3BF2" w:rsidRPr="00F220B7">
        <w:rPr>
          <w:rFonts w:ascii="Times New Roman" w:hAnsi="Times New Roman"/>
        </w:rPr>
        <w:t>ции от 15 марта 2013 г. № 185, У</w:t>
      </w:r>
      <w:r w:rsidRPr="00F220B7">
        <w:rPr>
          <w:rFonts w:ascii="Times New Roman" w:hAnsi="Times New Roman"/>
        </w:rPr>
        <w:t>ставом общеобразовательной организации, с</w:t>
      </w:r>
      <w:proofErr w:type="gramEnd"/>
      <w:r w:rsidRPr="00F220B7">
        <w:rPr>
          <w:rFonts w:ascii="Times New Roman" w:hAnsi="Times New Roman"/>
        </w:rPr>
        <w:t xml:space="preserve"> учетом мнения совета учащихся и совета родителей</w:t>
      </w:r>
      <w:r w:rsidR="00AC713F" w:rsidRPr="00F220B7">
        <w:rPr>
          <w:rFonts w:ascii="Times New Roman" w:hAnsi="Times New Roman"/>
        </w:rPr>
        <w:t>, педагогического совета.</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 xml:space="preserve">1.2. Настоящие Правила регулируют режим организации образовательного процесса, права и обязанности учащихся, применение поощрения и мер дисциплинарного взыскания к учащимся </w:t>
      </w:r>
      <w:r w:rsidR="001C2594" w:rsidRPr="00F220B7">
        <w:rPr>
          <w:rFonts w:ascii="Times New Roman" w:hAnsi="Times New Roman"/>
        </w:rPr>
        <w:t>образовательной организации</w:t>
      </w:r>
      <w:r w:rsidRPr="00F220B7">
        <w:rPr>
          <w:rFonts w:ascii="Times New Roman" w:hAnsi="Times New Roman"/>
        </w:rPr>
        <w:t>.</w:t>
      </w:r>
    </w:p>
    <w:p w:rsidR="002F75C9" w:rsidRPr="00F220B7" w:rsidRDefault="002F75C9" w:rsidP="00AC713F">
      <w:pPr>
        <w:autoSpaceDE w:val="0"/>
        <w:autoSpaceDN w:val="0"/>
        <w:adjustRightInd w:val="0"/>
        <w:spacing w:after="0" w:line="240" w:lineRule="auto"/>
        <w:ind w:right="245"/>
        <w:jc w:val="both"/>
        <w:rPr>
          <w:rFonts w:ascii="Times New Roman" w:hAnsi="Times New Roman"/>
        </w:rPr>
      </w:pPr>
      <w:r w:rsidRPr="00F220B7">
        <w:rPr>
          <w:rFonts w:ascii="Times New Roman" w:hAnsi="Times New Roman"/>
        </w:rPr>
        <w:t>1.3. Настоящие Правила утверждены с учетом мнения совета обучающихся Школы (</w:t>
      </w:r>
      <w:r w:rsidR="00AC713F" w:rsidRPr="00F220B7">
        <w:rPr>
          <w:rFonts w:ascii="Times New Roman" w:hAnsi="Times New Roman"/>
          <w:bCs/>
          <w:color w:val="000000"/>
        </w:rPr>
        <w:t xml:space="preserve">Протокол  № </w:t>
      </w:r>
      <w:r w:rsidR="00F220B7">
        <w:rPr>
          <w:rFonts w:ascii="Times New Roman" w:hAnsi="Times New Roman"/>
          <w:bCs/>
          <w:color w:val="000000"/>
        </w:rPr>
        <w:t>1</w:t>
      </w:r>
      <w:r w:rsidR="00AC713F" w:rsidRPr="00F220B7">
        <w:rPr>
          <w:rFonts w:ascii="Times New Roman" w:hAnsi="Times New Roman"/>
          <w:bCs/>
          <w:color w:val="000000"/>
        </w:rPr>
        <w:t xml:space="preserve"> от </w:t>
      </w:r>
      <w:r w:rsidR="00F220B7">
        <w:rPr>
          <w:rFonts w:ascii="Times New Roman" w:hAnsi="Times New Roman"/>
          <w:bCs/>
          <w:color w:val="000000"/>
        </w:rPr>
        <w:t>28.0</w:t>
      </w:r>
      <w:r w:rsidR="00AC713F" w:rsidRPr="00F220B7">
        <w:rPr>
          <w:rFonts w:ascii="Times New Roman" w:hAnsi="Times New Roman"/>
          <w:bCs/>
          <w:color w:val="000000"/>
        </w:rPr>
        <w:t>1. 201</w:t>
      </w:r>
      <w:r w:rsidR="00F220B7">
        <w:rPr>
          <w:rFonts w:ascii="Times New Roman" w:hAnsi="Times New Roman"/>
          <w:bCs/>
          <w:color w:val="000000"/>
        </w:rPr>
        <w:t>5</w:t>
      </w:r>
      <w:r w:rsidR="00AC713F" w:rsidRPr="00F220B7">
        <w:rPr>
          <w:rFonts w:ascii="Times New Roman" w:hAnsi="Times New Roman"/>
          <w:bCs/>
          <w:color w:val="000000"/>
        </w:rPr>
        <w:t>г.</w:t>
      </w:r>
      <w:r w:rsidRPr="00F220B7">
        <w:rPr>
          <w:rFonts w:ascii="Times New Roman" w:hAnsi="Times New Roman"/>
        </w:rPr>
        <w:t>) и совета родителей (законных представителей) несовершеннолетних об</w:t>
      </w:r>
      <w:r w:rsidR="00AC713F" w:rsidRPr="00F220B7">
        <w:rPr>
          <w:rFonts w:ascii="Times New Roman" w:hAnsi="Times New Roman"/>
        </w:rPr>
        <w:t>учающихся Школы (</w:t>
      </w:r>
      <w:r w:rsidR="00AC713F" w:rsidRPr="00F220B7">
        <w:rPr>
          <w:rFonts w:ascii="Times New Roman" w:hAnsi="Times New Roman"/>
          <w:bCs/>
          <w:color w:val="000000"/>
        </w:rPr>
        <w:t xml:space="preserve">№ </w:t>
      </w:r>
      <w:r w:rsidR="00F220B7">
        <w:rPr>
          <w:rFonts w:ascii="Times New Roman" w:hAnsi="Times New Roman"/>
          <w:bCs/>
          <w:color w:val="000000"/>
        </w:rPr>
        <w:t>01</w:t>
      </w:r>
      <w:r w:rsidR="00AC713F" w:rsidRPr="00F220B7">
        <w:rPr>
          <w:rFonts w:ascii="Times New Roman" w:hAnsi="Times New Roman"/>
          <w:bCs/>
          <w:color w:val="000000"/>
        </w:rPr>
        <w:t xml:space="preserve"> от 27.0</w:t>
      </w:r>
      <w:r w:rsidR="00F220B7">
        <w:rPr>
          <w:rFonts w:ascii="Times New Roman" w:hAnsi="Times New Roman"/>
          <w:bCs/>
          <w:color w:val="000000"/>
        </w:rPr>
        <w:t>1</w:t>
      </w:r>
      <w:r w:rsidR="00AC713F" w:rsidRPr="00F220B7">
        <w:rPr>
          <w:rFonts w:ascii="Times New Roman" w:hAnsi="Times New Roman"/>
          <w:bCs/>
          <w:color w:val="000000"/>
        </w:rPr>
        <w:t>. 201</w:t>
      </w:r>
      <w:r w:rsidR="00F220B7">
        <w:rPr>
          <w:rFonts w:ascii="Times New Roman" w:hAnsi="Times New Roman"/>
          <w:bCs/>
          <w:color w:val="000000"/>
        </w:rPr>
        <w:t>5</w:t>
      </w:r>
      <w:r w:rsidR="00AC713F" w:rsidRPr="00F220B7">
        <w:rPr>
          <w:rFonts w:ascii="Times New Roman" w:hAnsi="Times New Roman"/>
          <w:bCs/>
          <w:color w:val="000000"/>
        </w:rPr>
        <w:t>г.</w:t>
      </w:r>
      <w:r w:rsidR="00AC713F" w:rsidRPr="00F220B7">
        <w:rPr>
          <w:rFonts w:ascii="Times New Roman" w:hAnsi="Times New Roman"/>
        </w:rPr>
        <w:t>), согласованы с представительным органом работников.</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1.4. Дисциплина в Школе поддерживается на основе уважения человеческого достоинства учащихся и педагогических работников. Применение физического и (или) психического насилия по отношению к учащимся не допускается.</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1.5. Настоящие Правила обязательны для исполнения всеми учащимися Школы и их родителями (законными представителями), обеспечивающими получения учащимися общего образования.</w:t>
      </w:r>
    </w:p>
    <w:p w:rsidR="002F75C9" w:rsidRPr="00F220B7" w:rsidRDefault="002F75C9" w:rsidP="00BE7FFC">
      <w:pPr>
        <w:spacing w:after="120" w:line="240" w:lineRule="auto"/>
        <w:jc w:val="both"/>
        <w:rPr>
          <w:rFonts w:ascii="Times New Roman" w:hAnsi="Times New Roman"/>
        </w:rPr>
      </w:pPr>
      <w:r w:rsidRPr="00F220B7">
        <w:rPr>
          <w:rFonts w:ascii="Times New Roman" w:hAnsi="Times New Roman"/>
        </w:rPr>
        <w:t>1.6. Один экземпляр настоящих Пр</w:t>
      </w:r>
      <w:r w:rsidR="001C2594" w:rsidRPr="00F220B7">
        <w:rPr>
          <w:rFonts w:ascii="Times New Roman" w:hAnsi="Times New Roman"/>
        </w:rPr>
        <w:t>авил вывешивается в общедоступном месте</w:t>
      </w:r>
      <w:r w:rsidRPr="00F220B7">
        <w:rPr>
          <w:rFonts w:ascii="Times New Roman" w:hAnsi="Times New Roman"/>
        </w:rPr>
        <w:t>.</w:t>
      </w:r>
      <w:r w:rsidR="001C2594" w:rsidRPr="00F220B7">
        <w:rPr>
          <w:rFonts w:ascii="Times New Roman" w:hAnsi="Times New Roman"/>
        </w:rPr>
        <w:t xml:space="preserve"> </w:t>
      </w:r>
      <w:r w:rsidRPr="00F220B7">
        <w:rPr>
          <w:rFonts w:ascii="Times New Roman" w:hAnsi="Times New Roman"/>
        </w:rPr>
        <w:t>Текст настоящих Правил размещается на официальном сайте Школы в сети Интернет.</w:t>
      </w:r>
    </w:p>
    <w:p w:rsidR="002F75C9" w:rsidRPr="00BE7FFC" w:rsidRDefault="002F75C9" w:rsidP="00BE7FFC">
      <w:pPr>
        <w:spacing w:before="120" w:after="120" w:line="240" w:lineRule="auto"/>
        <w:jc w:val="center"/>
        <w:rPr>
          <w:rFonts w:ascii="Times New Roman" w:hAnsi="Times New Roman"/>
          <w:b/>
        </w:rPr>
      </w:pPr>
      <w:r w:rsidRPr="00BE7FFC">
        <w:rPr>
          <w:rFonts w:ascii="Times New Roman" w:hAnsi="Times New Roman"/>
          <w:b/>
        </w:rPr>
        <w:t>2. Режим образовательного процесса</w:t>
      </w:r>
      <w:r w:rsidR="001C2594" w:rsidRPr="00BE7FFC">
        <w:rPr>
          <w:rFonts w:ascii="Times New Roman" w:hAnsi="Times New Roman"/>
          <w:b/>
        </w:rPr>
        <w:t>, продолжительность и сроки каникул определяется расписанием уроков и календарным графиком работы образовательной организации.</w:t>
      </w:r>
    </w:p>
    <w:p w:rsidR="002F75C9" w:rsidRPr="00F220B7" w:rsidRDefault="001C2594" w:rsidP="001C2594">
      <w:pPr>
        <w:spacing w:line="240" w:lineRule="auto"/>
        <w:contextualSpacing/>
        <w:jc w:val="both"/>
        <w:rPr>
          <w:rFonts w:ascii="Times New Roman" w:hAnsi="Times New Roman"/>
        </w:rPr>
      </w:pPr>
      <w:r w:rsidRPr="00F220B7">
        <w:rPr>
          <w:rFonts w:ascii="Times New Roman" w:hAnsi="Times New Roman"/>
        </w:rPr>
        <w:t>2.1</w:t>
      </w:r>
      <w:r w:rsidR="002F75C9" w:rsidRPr="00F220B7">
        <w:rPr>
          <w:rFonts w:ascii="Times New Roman" w:hAnsi="Times New Roman"/>
        </w:rPr>
        <w:t>. Календарный график на каждый учебный год утверждается приказом директора Школы.</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2.3. В 9-х и 11-х классах продолжительность летних каникул определяется с учетом прохождения учащимися итоговой аттестации.</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2.4. Учебные занятия начинаются в 8 часов 30 минут.</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2.5. Для всех классов устанавливается пятидневная учебная неделя.</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2.6. Расписание учебных занятий составляется в строгом соответствии с требованиями «Санитарно-эпидемиологических правил и нормативов СанПиН 2.4.2.2821-10», утвержденных Постановлением главного государственного санитарного врача РФ от 29 декабря 2010 г. № 189.</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2.7. Продолжительность урока</w:t>
      </w:r>
      <w:r w:rsidR="001C2594" w:rsidRPr="00F220B7">
        <w:rPr>
          <w:rFonts w:ascii="Times New Roman" w:hAnsi="Times New Roman"/>
        </w:rPr>
        <w:t xml:space="preserve"> во 2–11-х классах составляет 45</w:t>
      </w:r>
      <w:r w:rsidRPr="00F220B7">
        <w:rPr>
          <w:rFonts w:ascii="Times New Roman" w:hAnsi="Times New Roman"/>
        </w:rPr>
        <w:t xml:space="preserve"> минут.</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 xml:space="preserve">2.8. Для учащихся 1-х классов устанавливается </w:t>
      </w:r>
      <w:r w:rsidR="001C2594" w:rsidRPr="00F220B7">
        <w:rPr>
          <w:rFonts w:ascii="Times New Roman" w:hAnsi="Times New Roman"/>
        </w:rPr>
        <w:t>сокращённый ежедневный режим занятий.</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2.9. Продолжительность перемен между уроками составляет</w:t>
      </w:r>
      <w:r w:rsidR="001C2594" w:rsidRPr="00F220B7">
        <w:rPr>
          <w:rFonts w:ascii="Times New Roman" w:hAnsi="Times New Roman"/>
        </w:rPr>
        <w:t xml:space="preserve"> </w:t>
      </w:r>
      <w:r w:rsidRPr="00F220B7">
        <w:rPr>
          <w:rFonts w:ascii="Times New Roman" w:hAnsi="Times New Roman"/>
        </w:rPr>
        <w:t>10 минут;</w:t>
      </w:r>
      <w:r w:rsidR="001C2594" w:rsidRPr="00F220B7">
        <w:rPr>
          <w:rFonts w:ascii="Times New Roman" w:hAnsi="Times New Roman"/>
        </w:rPr>
        <w:t xml:space="preserve"> Продолжительность перемены для обеда – </w:t>
      </w:r>
      <w:r w:rsidR="00F23A98" w:rsidRPr="00F220B7">
        <w:rPr>
          <w:rFonts w:ascii="Times New Roman" w:hAnsi="Times New Roman"/>
        </w:rPr>
        <w:t>3</w:t>
      </w:r>
      <w:r w:rsidR="001C2594" w:rsidRPr="00F220B7">
        <w:rPr>
          <w:rFonts w:ascii="Times New Roman" w:hAnsi="Times New Roman"/>
        </w:rPr>
        <w:t>0 минут.</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 xml:space="preserve"> 2.10</w:t>
      </w:r>
      <w:r w:rsidR="001C2594" w:rsidRPr="00F220B7">
        <w:rPr>
          <w:rFonts w:ascii="Times New Roman" w:hAnsi="Times New Roman"/>
        </w:rPr>
        <w:t>. Учащиеся должны приходить в здание образовательной организации</w:t>
      </w:r>
      <w:r w:rsidR="00B937EF" w:rsidRPr="00F220B7">
        <w:rPr>
          <w:rFonts w:ascii="Times New Roman" w:hAnsi="Times New Roman"/>
        </w:rPr>
        <w:t xml:space="preserve"> не позднее 8 часов 20</w:t>
      </w:r>
      <w:r w:rsidRPr="00F220B7">
        <w:rPr>
          <w:rFonts w:ascii="Times New Roman" w:hAnsi="Times New Roman"/>
        </w:rPr>
        <w:t xml:space="preserve"> минут. Опоздание на уроки недопустимо.</w:t>
      </w:r>
    </w:p>
    <w:p w:rsidR="002F75C9" w:rsidRDefault="002F75C9" w:rsidP="001C2594">
      <w:pPr>
        <w:spacing w:line="240" w:lineRule="auto"/>
        <w:contextualSpacing/>
        <w:jc w:val="both"/>
        <w:rPr>
          <w:rFonts w:ascii="Times New Roman" w:hAnsi="Times New Roman"/>
        </w:rPr>
      </w:pPr>
      <w:r w:rsidRPr="00F220B7">
        <w:rPr>
          <w:rFonts w:ascii="Times New Roman" w:hAnsi="Times New Roman"/>
        </w:rPr>
        <w:t>2.11. Горячее питание учащихся осуществляется в соответствии с расписанием, утверждаемым на к</w:t>
      </w:r>
      <w:r w:rsidR="001C2594" w:rsidRPr="00F220B7">
        <w:rPr>
          <w:rFonts w:ascii="Times New Roman" w:hAnsi="Times New Roman"/>
        </w:rPr>
        <w:t>аждый учебный период директором.</w:t>
      </w:r>
    </w:p>
    <w:p w:rsidR="00BE7FFC" w:rsidRPr="00F220B7" w:rsidRDefault="00BE7FFC" w:rsidP="001C2594">
      <w:pPr>
        <w:spacing w:line="240" w:lineRule="auto"/>
        <w:contextualSpacing/>
        <w:jc w:val="both"/>
        <w:rPr>
          <w:rFonts w:ascii="Times New Roman" w:hAnsi="Times New Roman"/>
        </w:rPr>
      </w:pPr>
    </w:p>
    <w:p w:rsidR="00BE7FFC" w:rsidRPr="00BE7FFC" w:rsidRDefault="002F75C9" w:rsidP="00BE7FFC">
      <w:pPr>
        <w:spacing w:before="120" w:after="120" w:line="240" w:lineRule="auto"/>
        <w:jc w:val="center"/>
        <w:rPr>
          <w:rFonts w:ascii="Times New Roman" w:hAnsi="Times New Roman"/>
          <w:b/>
          <w:sz w:val="28"/>
        </w:rPr>
      </w:pPr>
      <w:r w:rsidRPr="00BE7FFC">
        <w:rPr>
          <w:rFonts w:ascii="Times New Roman" w:hAnsi="Times New Roman"/>
          <w:b/>
          <w:sz w:val="24"/>
        </w:rPr>
        <w:t>3. Права, обязанности и ответственность учащихся</w:t>
      </w:r>
    </w:p>
    <w:p w:rsidR="00BE7FFC" w:rsidRPr="00BE7FFC" w:rsidRDefault="002F75C9" w:rsidP="00BE7FFC">
      <w:pPr>
        <w:spacing w:before="120" w:after="120" w:line="240" w:lineRule="auto"/>
        <w:jc w:val="both"/>
        <w:rPr>
          <w:rFonts w:ascii="Times New Roman" w:hAnsi="Times New Roman"/>
          <w:b/>
          <w:sz w:val="24"/>
        </w:rPr>
      </w:pPr>
      <w:r w:rsidRPr="00BE7FFC">
        <w:rPr>
          <w:rFonts w:ascii="Times New Roman" w:hAnsi="Times New Roman"/>
          <w:b/>
          <w:sz w:val="24"/>
        </w:rPr>
        <w:t xml:space="preserve">3.1. Учащиеся имеют право </w:t>
      </w:r>
      <w:proofErr w:type="gramStart"/>
      <w:r w:rsidRPr="00BE7FFC">
        <w:rPr>
          <w:rFonts w:ascii="Times New Roman" w:hAnsi="Times New Roman"/>
          <w:b/>
          <w:sz w:val="24"/>
        </w:rPr>
        <w:t>на</w:t>
      </w:r>
      <w:proofErr w:type="gramEnd"/>
      <w:r w:rsidRPr="00BE7FFC">
        <w:rPr>
          <w:rFonts w:ascii="Times New Roman" w:hAnsi="Times New Roman"/>
          <w:b/>
          <w:sz w:val="24"/>
        </w:rPr>
        <w:t>:</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 xml:space="preserve">3.1.1. </w:t>
      </w:r>
      <w:r w:rsidR="00B937EF" w:rsidRPr="00F220B7">
        <w:rPr>
          <w:rFonts w:ascii="Times New Roman" w:hAnsi="Times New Roman"/>
        </w:rPr>
        <w:t>п</w:t>
      </w:r>
      <w:r w:rsidRPr="00F220B7">
        <w:rPr>
          <w:rFonts w:ascii="Times New Roman" w:hAnsi="Times New Roman"/>
        </w:rPr>
        <w:t>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психолого-медико-педагогической коррекции;</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lastRenderedPageBreak/>
        <w:t xml:space="preserve">3.1.2. </w:t>
      </w:r>
      <w:proofErr w:type="gramStart"/>
      <w:r w:rsidRPr="00F220B7">
        <w:rPr>
          <w:rFonts w:ascii="Times New Roman" w:hAnsi="Times New Roman"/>
        </w:rPr>
        <w:t>обучение</w:t>
      </w:r>
      <w:proofErr w:type="gramEnd"/>
      <w:r w:rsidRPr="00F220B7">
        <w:rPr>
          <w:rFonts w:ascii="Times New Roman" w:hAnsi="Times New Roman"/>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 xml:space="preserve">3.1.3. </w:t>
      </w:r>
      <w:r w:rsidR="00B81EAE" w:rsidRPr="00F220B7">
        <w:rPr>
          <w:rFonts w:ascii="Times New Roman" w:hAnsi="Times New Roman"/>
        </w:rPr>
        <w:t xml:space="preserve"> </w:t>
      </w:r>
      <w:r w:rsidRPr="00F220B7">
        <w:rPr>
          <w:rFonts w:ascii="Times New Roman" w:hAnsi="Times New Roman"/>
        </w:rPr>
        <w:t>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 xml:space="preserve">3.1.5. выбор факультативных (необязательных </w:t>
      </w:r>
      <w:r w:rsidR="00B81EAE" w:rsidRPr="00F220B7">
        <w:rPr>
          <w:rFonts w:ascii="Times New Roman" w:hAnsi="Times New Roman"/>
        </w:rPr>
        <w:t>для данного уровня образования)</w:t>
      </w:r>
      <w:r w:rsidRPr="00F220B7">
        <w:rPr>
          <w:rFonts w:ascii="Times New Roman" w:hAnsi="Times New Roman"/>
        </w:rPr>
        <w:t xml:space="preserve">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3.1.6. освоение наряду с предметами по осваиваемой образовательной программе любых других п</w:t>
      </w:r>
      <w:r w:rsidR="00B81EAE" w:rsidRPr="00F220B7">
        <w:rPr>
          <w:rFonts w:ascii="Times New Roman" w:hAnsi="Times New Roman"/>
        </w:rPr>
        <w:t>редметов, преподаваемых в Школе</w:t>
      </w:r>
      <w:r w:rsidRPr="00F220B7">
        <w:rPr>
          <w:rFonts w:ascii="Times New Roman" w:hAnsi="Times New Roman"/>
        </w:rPr>
        <w:t>;</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3.1.7.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3.1.8. уважение человеческого достоинства, защиту от всех форм физического и психического насилия, оскорбления личности, охрану жизни и здоровья;</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3.1.9. свободу совести, информации, свободное выражение собственных взглядов и убеждений;</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3.1.10. каникулы в соответствии с календарным графиком;</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3.1.11.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3.1.12.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3.1.13. участие в управлении Школой в порядке, установленном уставом и положением о совете учащихся;</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 xml:space="preserve">3.1.14.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w:t>
      </w:r>
      <w:proofErr w:type="gramStart"/>
      <w:r w:rsidRPr="00F220B7">
        <w:rPr>
          <w:rFonts w:ascii="Times New Roman" w:hAnsi="Times New Roman"/>
        </w:rPr>
        <w:t>в</w:t>
      </w:r>
      <w:proofErr w:type="gramEnd"/>
      <w:r w:rsidRPr="00F220B7">
        <w:rPr>
          <w:rFonts w:ascii="Times New Roman" w:hAnsi="Times New Roman"/>
        </w:rPr>
        <w:t xml:space="preserve"> Школой;</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3.1.15. обжалование локальных актов Школы в установленном законодательством РФ порядке;</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3.1.16.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3.1.17. пользование в установленном порядке лечебно-оздоровительной инфраструктурой, объектами культуры и объектами спорта Школы (при наличии таких объектов);</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3.1.18.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3.1.19.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3.1.20.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3.1.21.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3.1.22. ношение часов, аксессуаров и скромных неброских украшений, соответствующих деловому стилю одежды;</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3.1.23. обращение в комиссию по урегулированию споров между участниками образовательных отношений.</w:t>
      </w:r>
    </w:p>
    <w:p w:rsidR="002F75C9" w:rsidRPr="00F220B7" w:rsidRDefault="002F75C9" w:rsidP="001C2594">
      <w:pPr>
        <w:spacing w:line="240" w:lineRule="auto"/>
        <w:contextualSpacing/>
        <w:jc w:val="both"/>
        <w:rPr>
          <w:rFonts w:ascii="Times New Roman" w:hAnsi="Times New Roman"/>
        </w:rPr>
      </w:pPr>
    </w:p>
    <w:p w:rsidR="002F75C9" w:rsidRPr="00BE7FFC" w:rsidRDefault="002F75C9" w:rsidP="00BE7FFC">
      <w:pPr>
        <w:spacing w:before="120" w:after="120" w:line="240" w:lineRule="auto"/>
        <w:jc w:val="center"/>
        <w:rPr>
          <w:rFonts w:ascii="Times New Roman" w:hAnsi="Times New Roman"/>
          <w:b/>
          <w:sz w:val="24"/>
        </w:rPr>
      </w:pPr>
      <w:r w:rsidRPr="00BE7FFC">
        <w:rPr>
          <w:rFonts w:ascii="Times New Roman" w:hAnsi="Times New Roman"/>
          <w:b/>
          <w:sz w:val="24"/>
        </w:rPr>
        <w:t>3.2. Учащиеся обязаны:</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3.2.2. ликвидировать академическую задолженность в сроки, определяемые Школой;</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lastRenderedPageBreak/>
        <w:t xml:space="preserve">3.2.4. </w:t>
      </w:r>
      <w:r w:rsidR="00B464AB" w:rsidRPr="00F220B7">
        <w:rPr>
          <w:rFonts w:ascii="Times New Roman" w:hAnsi="Times New Roman"/>
        </w:rPr>
        <w:t xml:space="preserve"> </w:t>
      </w:r>
      <w:r w:rsidRPr="00F220B7">
        <w:rPr>
          <w:rFonts w:ascii="Times New Roman" w:hAnsi="Times New Roman"/>
        </w:rPr>
        <w:t>заботиться о сохранении и укреплении своего здоровья, стремиться к нравственному, духовному и физическому развитию и самосовершенствованию;</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3.2.6. уважать честь и достоинство других учащихся и работников Школы, не создавать препятствий для получения образования другими учащимися;</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3.2.7. бережно относиться к имуществу Школы;</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3.2.8. соблюдать режим организации образовательного процесса, принятый в Школе;</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3.</w:t>
      </w:r>
      <w:r w:rsidR="009E2408" w:rsidRPr="00F220B7">
        <w:rPr>
          <w:rFonts w:ascii="Times New Roman" w:hAnsi="Times New Roman"/>
        </w:rPr>
        <w:t>2.9. соблюдать установленные в Школе правила ношения одежды</w:t>
      </w:r>
      <w:r w:rsidRPr="00F220B7">
        <w:rPr>
          <w:rFonts w:ascii="Times New Roman" w:hAnsi="Times New Roman"/>
        </w:rPr>
        <w:t>,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3.2.11.</w:t>
      </w:r>
      <w:r w:rsidR="00B464AB" w:rsidRPr="00F220B7">
        <w:rPr>
          <w:rFonts w:ascii="Times New Roman" w:hAnsi="Times New Roman"/>
        </w:rPr>
        <w:t xml:space="preserve"> </w:t>
      </w:r>
      <w:r w:rsidRPr="00F220B7">
        <w:rPr>
          <w:rFonts w:ascii="Times New Roman" w:hAnsi="Times New Roman"/>
        </w:rPr>
        <w:t>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2F75C9" w:rsidRPr="00F220B7" w:rsidRDefault="002F75C9" w:rsidP="00BE7FFC">
      <w:pPr>
        <w:spacing w:after="120" w:line="240" w:lineRule="auto"/>
        <w:jc w:val="both"/>
        <w:rPr>
          <w:rFonts w:ascii="Times New Roman" w:hAnsi="Times New Roman"/>
        </w:rPr>
      </w:pPr>
      <w:r w:rsidRPr="00F220B7">
        <w:rPr>
          <w:rFonts w:ascii="Times New Roman" w:hAnsi="Times New Roman"/>
        </w:rPr>
        <w:t>3.2.12. своевременно проходить все необходимые медицинские осмотры.</w:t>
      </w:r>
    </w:p>
    <w:p w:rsidR="002F75C9" w:rsidRPr="00BE7FFC" w:rsidRDefault="002F75C9" w:rsidP="00BE7FFC">
      <w:pPr>
        <w:spacing w:before="120" w:after="120" w:line="240" w:lineRule="auto"/>
        <w:jc w:val="center"/>
        <w:rPr>
          <w:rFonts w:ascii="Times New Roman" w:hAnsi="Times New Roman"/>
          <w:b/>
          <w:sz w:val="24"/>
        </w:rPr>
      </w:pPr>
      <w:r w:rsidRPr="00BE7FFC">
        <w:rPr>
          <w:rFonts w:ascii="Times New Roman" w:hAnsi="Times New Roman"/>
          <w:b/>
          <w:sz w:val="24"/>
        </w:rPr>
        <w:t>3.3. Учащимся запрещается:</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2F75C9" w:rsidRPr="00F220B7" w:rsidRDefault="002F75C9" w:rsidP="00A737B1">
      <w:pPr>
        <w:spacing w:after="0" w:line="240" w:lineRule="auto"/>
        <w:contextualSpacing/>
        <w:jc w:val="both"/>
        <w:rPr>
          <w:rFonts w:ascii="Times New Roman" w:hAnsi="Times New Roman"/>
        </w:rPr>
      </w:pPr>
      <w:r w:rsidRPr="00F220B7">
        <w:rPr>
          <w:rFonts w:ascii="Times New Roman" w:hAnsi="Times New Roman"/>
        </w:rPr>
        <w:t>3.3.2. приносить, передавать использовать любые предметы и вещества, могущие привести к взрывам, возгораниям и отравлению;</w:t>
      </w:r>
    </w:p>
    <w:p w:rsidR="002F75C9" w:rsidRPr="00F220B7" w:rsidRDefault="002F75C9" w:rsidP="00A737B1">
      <w:pPr>
        <w:spacing w:after="0" w:line="240" w:lineRule="auto"/>
        <w:contextualSpacing/>
        <w:jc w:val="both"/>
        <w:rPr>
          <w:rFonts w:ascii="Times New Roman" w:hAnsi="Times New Roman"/>
        </w:rPr>
      </w:pPr>
      <w:r w:rsidRPr="00F220B7">
        <w:rPr>
          <w:rFonts w:ascii="Times New Roman" w:hAnsi="Times New Roman"/>
        </w:rPr>
        <w:t>3.3.3. иметь неряшливый и вызывающий внешний вид;</w:t>
      </w:r>
    </w:p>
    <w:p w:rsidR="002F75C9" w:rsidRPr="00F220B7" w:rsidRDefault="002F75C9" w:rsidP="00A737B1">
      <w:pPr>
        <w:spacing w:after="0" w:line="240" w:lineRule="auto"/>
        <w:contextualSpacing/>
        <w:jc w:val="both"/>
        <w:rPr>
          <w:rFonts w:ascii="Times New Roman" w:hAnsi="Times New Roman"/>
        </w:rPr>
      </w:pPr>
      <w:r w:rsidRPr="00F220B7">
        <w:rPr>
          <w:rFonts w:ascii="Times New Roman" w:hAnsi="Times New Roman"/>
        </w:rPr>
        <w:t>3.3.4. применять физическую силу в отношении других учащихся, работников Школы и иных лиц;</w:t>
      </w:r>
    </w:p>
    <w:p w:rsidR="00A737B1" w:rsidRPr="00F220B7" w:rsidRDefault="00A737B1" w:rsidP="00A737B1">
      <w:pPr>
        <w:pStyle w:val="a3"/>
        <w:jc w:val="both"/>
        <w:rPr>
          <w:rFonts w:ascii="Times New Roman" w:hAnsi="Times New Roman"/>
          <w:lang w:eastAsia="ru-RU"/>
        </w:rPr>
      </w:pPr>
      <w:r w:rsidRPr="00F220B7">
        <w:rPr>
          <w:rFonts w:ascii="Times New Roman" w:hAnsi="Times New Roman"/>
        </w:rPr>
        <w:t>3.3.5. и</w:t>
      </w:r>
      <w:r w:rsidRPr="00F220B7">
        <w:rPr>
          <w:rFonts w:ascii="Times New Roman" w:hAnsi="Times New Roman"/>
          <w:color w:val="000000"/>
          <w:lang w:eastAsia="ru-RU"/>
        </w:rPr>
        <w:t>спользовать мобильные электронные устройства на уроке без разрешения учителя.</w:t>
      </w:r>
    </w:p>
    <w:p w:rsidR="002F75C9" w:rsidRPr="00F220B7" w:rsidRDefault="002F75C9" w:rsidP="00A737B1">
      <w:pPr>
        <w:spacing w:after="0" w:line="240" w:lineRule="auto"/>
        <w:contextualSpacing/>
        <w:jc w:val="both"/>
        <w:rPr>
          <w:rFonts w:ascii="Times New Roman" w:hAnsi="Times New Roman"/>
        </w:rPr>
      </w:pPr>
      <w:r w:rsidRPr="00F220B7">
        <w:rPr>
          <w:rFonts w:ascii="Times New Roman" w:hAnsi="Times New Roman"/>
        </w:rPr>
        <w:t>3.4.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2F75C9" w:rsidRPr="00BE7FFC" w:rsidRDefault="002F75C9" w:rsidP="00BE7FFC">
      <w:pPr>
        <w:spacing w:before="120" w:after="120" w:line="240" w:lineRule="auto"/>
        <w:jc w:val="center"/>
        <w:rPr>
          <w:rFonts w:ascii="Times New Roman" w:hAnsi="Times New Roman"/>
          <w:b/>
          <w:sz w:val="24"/>
        </w:rPr>
      </w:pPr>
      <w:r w:rsidRPr="00BE7FFC">
        <w:rPr>
          <w:rFonts w:ascii="Times New Roman" w:hAnsi="Times New Roman"/>
          <w:b/>
          <w:sz w:val="24"/>
        </w:rPr>
        <w:t>4. Поощрения и дисциплинарное воздействие</w:t>
      </w:r>
    </w:p>
    <w:p w:rsidR="002F75C9" w:rsidRPr="00F220B7" w:rsidRDefault="002F75C9" w:rsidP="00A737B1">
      <w:pPr>
        <w:spacing w:after="0" w:line="240" w:lineRule="auto"/>
        <w:contextualSpacing/>
        <w:jc w:val="both"/>
        <w:rPr>
          <w:rFonts w:ascii="Times New Roman" w:hAnsi="Times New Roman"/>
        </w:rPr>
      </w:pPr>
      <w:r w:rsidRPr="00F220B7">
        <w:rPr>
          <w:rFonts w:ascii="Times New Roman" w:hAnsi="Times New Roman"/>
        </w:rPr>
        <w:t xml:space="preserve">4.1. За образцовое выполнение своих обязанностей, повышение качества </w:t>
      </w:r>
      <w:proofErr w:type="spellStart"/>
      <w:r w:rsidRPr="00F220B7">
        <w:rPr>
          <w:rFonts w:ascii="Times New Roman" w:hAnsi="Times New Roman"/>
        </w:rPr>
        <w:t>обученности</w:t>
      </w:r>
      <w:proofErr w:type="spellEnd"/>
      <w:r w:rsidRPr="00F220B7">
        <w:rPr>
          <w:rFonts w:ascii="Times New Roman" w:hAnsi="Times New Roman"/>
        </w:rPr>
        <w:t xml:space="preserve">, безупречную учебу, достижения на олимпиадах, конкурсах, смотрах и за другие достижения в учебной и </w:t>
      </w:r>
      <w:proofErr w:type="spellStart"/>
      <w:r w:rsidRPr="00F220B7">
        <w:rPr>
          <w:rFonts w:ascii="Times New Roman" w:hAnsi="Times New Roman"/>
        </w:rPr>
        <w:t>внеучебной</w:t>
      </w:r>
      <w:proofErr w:type="spellEnd"/>
      <w:r w:rsidRPr="00F220B7">
        <w:rPr>
          <w:rFonts w:ascii="Times New Roman" w:hAnsi="Times New Roman"/>
        </w:rPr>
        <w:t xml:space="preserve"> деятельности к учащимся школы могут быть применены следующие виды поощрений:</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объявление благодарности учащемуся;</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направление благодарственного письма родителям (законным представителям) учащегося;</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награждение почетной грамотой и (или) дипломом;</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награждение ценным подарком;</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представление к награждению золотой или серебряной медалью</w:t>
      </w:r>
      <w:r w:rsidR="00B464AB" w:rsidRPr="00F220B7">
        <w:rPr>
          <w:rFonts w:ascii="Times New Roman" w:hAnsi="Times New Roman"/>
        </w:rPr>
        <w:t xml:space="preserve"> в соответствии с законодательством Чувашской Республики</w:t>
      </w:r>
      <w:r w:rsidRPr="00F220B7">
        <w:rPr>
          <w:rFonts w:ascii="Times New Roman" w:hAnsi="Times New Roman"/>
        </w:rPr>
        <w:t>.</w:t>
      </w:r>
    </w:p>
    <w:p w:rsidR="002F75C9" w:rsidRPr="00F220B7" w:rsidRDefault="002F75C9" w:rsidP="001C2594">
      <w:pPr>
        <w:spacing w:line="240" w:lineRule="auto"/>
        <w:contextualSpacing/>
        <w:jc w:val="both"/>
        <w:rPr>
          <w:rFonts w:ascii="Times New Roman" w:hAnsi="Times New Roman"/>
        </w:rPr>
      </w:pPr>
    </w:p>
    <w:p w:rsidR="002F75C9" w:rsidRPr="00F220B7" w:rsidRDefault="002F75C9" w:rsidP="00BE7FFC">
      <w:pPr>
        <w:spacing w:before="120" w:after="120" w:line="240" w:lineRule="auto"/>
        <w:jc w:val="both"/>
        <w:rPr>
          <w:rFonts w:ascii="Times New Roman" w:hAnsi="Times New Roman"/>
        </w:rPr>
      </w:pPr>
      <w:r w:rsidRPr="00F220B7">
        <w:rPr>
          <w:rFonts w:ascii="Times New Roman" w:hAnsi="Times New Roman"/>
        </w:rPr>
        <w:t>4.2. Процедура применения поощрений</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4.2.1.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4.2.2.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4.2.3.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муниципального образования, субъекта Российской Федерации.</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4.2.</w:t>
      </w:r>
      <w:r w:rsidR="009E2408" w:rsidRPr="00F220B7">
        <w:rPr>
          <w:rFonts w:ascii="Times New Roman" w:hAnsi="Times New Roman"/>
        </w:rPr>
        <w:t>4</w:t>
      </w:r>
      <w:r w:rsidRPr="00F220B7">
        <w:rPr>
          <w:rFonts w:ascii="Times New Roman" w:hAnsi="Times New Roman"/>
        </w:rPr>
        <w:t xml:space="preserve">. 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w:t>
      </w:r>
      <w:r w:rsidRPr="00F220B7">
        <w:rPr>
          <w:rFonts w:ascii="Times New Roman" w:hAnsi="Times New Roman"/>
        </w:rPr>
        <w:lastRenderedPageBreak/>
        <w:t>награждении золотой или серебряной медалью в Школе</w:t>
      </w:r>
      <w:r w:rsidR="00B464AB" w:rsidRPr="00F220B7">
        <w:rPr>
          <w:rFonts w:ascii="Times New Roman" w:hAnsi="Times New Roman"/>
        </w:rPr>
        <w:t>, устанавливаемом законодательством Чувашской Республики</w:t>
      </w:r>
      <w:r w:rsidRPr="00F220B7">
        <w:rPr>
          <w:rFonts w:ascii="Times New Roman" w:hAnsi="Times New Roman"/>
        </w:rPr>
        <w:t>.</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4.3.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меры воспитательного характера;</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дисциплинарные взыскания</w:t>
      </w:r>
      <w:r w:rsidR="009E2408" w:rsidRPr="00F220B7">
        <w:rPr>
          <w:rFonts w:ascii="Times New Roman" w:hAnsi="Times New Roman"/>
        </w:rPr>
        <w:t xml:space="preserve"> – замечание, выговор, исключение из школы</w:t>
      </w:r>
      <w:r w:rsidRPr="00F220B7">
        <w:rPr>
          <w:rFonts w:ascii="Times New Roman" w:hAnsi="Times New Roman"/>
        </w:rPr>
        <w:t>.</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4.4.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4.5. К учащимся могут быть применены следующие меры дисциплинарного взыскания:</w:t>
      </w:r>
    </w:p>
    <w:p w:rsidR="002F75C9" w:rsidRPr="00BE7FFC" w:rsidRDefault="002F75C9" w:rsidP="00BE7FFC">
      <w:pPr>
        <w:spacing w:line="240" w:lineRule="auto"/>
        <w:ind w:left="1134"/>
        <w:contextualSpacing/>
        <w:jc w:val="both"/>
        <w:rPr>
          <w:rFonts w:ascii="Times New Roman" w:hAnsi="Times New Roman"/>
          <w:b/>
        </w:rPr>
      </w:pPr>
      <w:r w:rsidRPr="00BE7FFC">
        <w:rPr>
          <w:rFonts w:ascii="Times New Roman" w:hAnsi="Times New Roman"/>
          <w:b/>
        </w:rPr>
        <w:t>замечание;</w:t>
      </w:r>
    </w:p>
    <w:p w:rsidR="002F75C9" w:rsidRPr="00BE7FFC" w:rsidRDefault="002F75C9" w:rsidP="00BE7FFC">
      <w:pPr>
        <w:spacing w:line="240" w:lineRule="auto"/>
        <w:ind w:left="1134"/>
        <w:contextualSpacing/>
        <w:jc w:val="both"/>
        <w:rPr>
          <w:rFonts w:ascii="Times New Roman" w:hAnsi="Times New Roman"/>
          <w:b/>
        </w:rPr>
      </w:pPr>
      <w:r w:rsidRPr="00BE7FFC">
        <w:rPr>
          <w:rFonts w:ascii="Times New Roman" w:hAnsi="Times New Roman"/>
          <w:b/>
        </w:rPr>
        <w:t>выговор;</w:t>
      </w:r>
    </w:p>
    <w:p w:rsidR="002F75C9" w:rsidRPr="00BE7FFC" w:rsidRDefault="002F75C9" w:rsidP="004E6274">
      <w:pPr>
        <w:spacing w:after="120" w:line="240" w:lineRule="auto"/>
        <w:ind w:left="1134"/>
        <w:jc w:val="both"/>
        <w:rPr>
          <w:rFonts w:ascii="Times New Roman" w:hAnsi="Times New Roman"/>
          <w:b/>
        </w:rPr>
      </w:pPr>
      <w:r w:rsidRPr="00BE7FFC">
        <w:rPr>
          <w:rFonts w:ascii="Times New Roman" w:hAnsi="Times New Roman"/>
          <w:b/>
        </w:rPr>
        <w:t>отчисление из Школы.</w:t>
      </w:r>
    </w:p>
    <w:p w:rsidR="002F75C9" w:rsidRPr="00BE7FFC" w:rsidRDefault="002F75C9" w:rsidP="004E6274">
      <w:pPr>
        <w:spacing w:before="120" w:after="0" w:line="240" w:lineRule="auto"/>
        <w:jc w:val="both"/>
        <w:rPr>
          <w:rFonts w:ascii="Times New Roman" w:hAnsi="Times New Roman"/>
          <w:b/>
        </w:rPr>
      </w:pPr>
      <w:r w:rsidRPr="00BE7FFC">
        <w:rPr>
          <w:rFonts w:ascii="Times New Roman" w:hAnsi="Times New Roman"/>
          <w:b/>
        </w:rPr>
        <w:t>4.6. Применение дисциплинарных взысканий</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 xml:space="preserve">4.6.1. </w:t>
      </w:r>
      <w:proofErr w:type="gramStart"/>
      <w:r w:rsidRPr="00F220B7">
        <w:rPr>
          <w:rFonts w:ascii="Times New Roman" w:hAnsi="Times New Roman"/>
        </w:rPr>
        <w:t>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roofErr w:type="gramEnd"/>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За каждый дисциплинарный проступок может быть применено только одно дисциплинарное взыскание.</w:t>
      </w:r>
      <w:r w:rsidR="00B464AB" w:rsidRPr="00F220B7">
        <w:rPr>
          <w:rFonts w:ascii="Times New Roman" w:hAnsi="Times New Roman"/>
        </w:rPr>
        <w:t xml:space="preserve"> </w:t>
      </w:r>
      <w:r w:rsidRPr="00F220B7">
        <w:rPr>
          <w:rFonts w:ascii="Times New Roman" w:hAnsi="Times New Roman"/>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4.6.2. Дисциплинарные взыскания не применяются в отношении воспитанников дошкольных групп, учащихся начальных классов и учащихся с задержкой психического развития и различными формами умственной отсталости.</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4.6.3.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4.6.4.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4.6.5.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 xml:space="preserve">4.6.6. </w:t>
      </w:r>
      <w:proofErr w:type="gramStart"/>
      <w:r w:rsidRPr="00F220B7">
        <w:rPr>
          <w:rFonts w:ascii="Times New Roman" w:hAnsi="Times New Roman"/>
        </w:rPr>
        <w:t>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Школе.</w:t>
      </w:r>
      <w:proofErr w:type="gramEnd"/>
    </w:p>
    <w:p w:rsidR="002F75C9" w:rsidRPr="00F220B7" w:rsidRDefault="002F75C9" w:rsidP="009E2408">
      <w:pPr>
        <w:spacing w:line="240" w:lineRule="auto"/>
        <w:ind w:firstLine="567"/>
        <w:contextualSpacing/>
        <w:jc w:val="both"/>
        <w:rPr>
          <w:rFonts w:ascii="Times New Roman" w:hAnsi="Times New Roman"/>
        </w:rPr>
      </w:pPr>
      <w:r w:rsidRPr="00F220B7">
        <w:rPr>
          <w:rFonts w:ascii="Times New Roman" w:hAnsi="Times New Roman"/>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4.6.7.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4.6.8. Школа обязана незамедлительно проинформировать орган местного самоуправления, осуществляющий управление в сфере образования (указывается какой именно), об отчислении несовершеннолетнего обучающегося в качестве меры дисциплинарного взыскания.</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4.6.9.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4.6.10.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lastRenderedPageBreak/>
        <w:t>4.6.11.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2F75C9" w:rsidRPr="00F220B7" w:rsidRDefault="002F75C9" w:rsidP="001C2594">
      <w:pPr>
        <w:spacing w:line="240" w:lineRule="auto"/>
        <w:jc w:val="both"/>
        <w:rPr>
          <w:rFonts w:ascii="Times New Roman" w:hAnsi="Times New Roman"/>
        </w:rPr>
      </w:pPr>
      <w:r w:rsidRPr="00F220B7">
        <w:rPr>
          <w:rFonts w:ascii="Times New Roman" w:hAnsi="Times New Roman"/>
        </w:rPr>
        <w:t>4.6.12.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2F75C9" w:rsidRPr="00BE7FFC" w:rsidRDefault="002F75C9" w:rsidP="00BE7FFC">
      <w:pPr>
        <w:spacing w:before="120" w:after="120" w:line="240" w:lineRule="auto"/>
        <w:jc w:val="center"/>
        <w:rPr>
          <w:rFonts w:ascii="Times New Roman" w:hAnsi="Times New Roman"/>
          <w:b/>
          <w:sz w:val="24"/>
        </w:rPr>
      </w:pPr>
      <w:r w:rsidRPr="00BE7FFC">
        <w:rPr>
          <w:rFonts w:ascii="Times New Roman" w:hAnsi="Times New Roman"/>
          <w:b/>
          <w:sz w:val="24"/>
        </w:rPr>
        <w:t>5. Защита прав учащихся</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5.1. В целях защиты своих прав учащиеся и их законные представители самостоятельно или через своих представителей вправе:</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направлять в органы управления Школы  обращения о нарушении и (или) ущемлении ее работниками прав, свобод и социальных гарантий учащихся;</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 xml:space="preserve"> обращаться в комиссию по урегулированию споров между участниками образовательных отношений;</w:t>
      </w:r>
    </w:p>
    <w:p w:rsidR="002F75C9" w:rsidRPr="00F220B7" w:rsidRDefault="002F75C9" w:rsidP="001C2594">
      <w:pPr>
        <w:spacing w:line="240" w:lineRule="auto"/>
        <w:contextualSpacing/>
        <w:jc w:val="both"/>
        <w:rPr>
          <w:rFonts w:ascii="Times New Roman" w:hAnsi="Times New Roman"/>
        </w:rPr>
      </w:pPr>
      <w:r w:rsidRPr="00F220B7">
        <w:rPr>
          <w:rFonts w:ascii="Times New Roman" w:hAnsi="Times New Roman"/>
        </w:rPr>
        <w:t xml:space="preserve"> использовать не запрещенные законодательством РФ иные способы защиты своих прав и законных интересов.</w:t>
      </w:r>
    </w:p>
    <w:p w:rsidR="001B4164" w:rsidRPr="00F220B7" w:rsidRDefault="001B4164" w:rsidP="001C2594">
      <w:pPr>
        <w:spacing w:line="240" w:lineRule="auto"/>
        <w:contextualSpacing/>
        <w:jc w:val="both"/>
        <w:rPr>
          <w:rFonts w:ascii="Times New Roman" w:hAnsi="Times New Roman"/>
        </w:rPr>
      </w:pPr>
    </w:p>
    <w:p w:rsidR="001B4164" w:rsidRPr="00F220B7" w:rsidRDefault="001B4164" w:rsidP="001C2594">
      <w:pPr>
        <w:spacing w:line="240" w:lineRule="auto"/>
        <w:contextualSpacing/>
        <w:jc w:val="both"/>
        <w:rPr>
          <w:rFonts w:ascii="Times New Roman" w:hAnsi="Times New Roman"/>
        </w:rPr>
      </w:pPr>
    </w:p>
    <w:p w:rsidR="001B4164" w:rsidRPr="00F220B7" w:rsidRDefault="001B4164" w:rsidP="001C2594">
      <w:pPr>
        <w:spacing w:line="240" w:lineRule="auto"/>
        <w:contextualSpacing/>
        <w:jc w:val="both"/>
        <w:rPr>
          <w:rFonts w:ascii="Times New Roman" w:hAnsi="Times New Roman"/>
        </w:rPr>
      </w:pPr>
    </w:p>
    <w:sectPr w:rsidR="001B4164" w:rsidRPr="00F220B7" w:rsidSect="00F220B7">
      <w:pgSz w:w="11906" w:h="16838"/>
      <w:pgMar w:top="851" w:right="567"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F75C9"/>
    <w:rsid w:val="00016DAB"/>
    <w:rsid w:val="0007087A"/>
    <w:rsid w:val="00164D92"/>
    <w:rsid w:val="001B4164"/>
    <w:rsid w:val="001C2594"/>
    <w:rsid w:val="0022782B"/>
    <w:rsid w:val="00240BDF"/>
    <w:rsid w:val="002F75C9"/>
    <w:rsid w:val="004E6274"/>
    <w:rsid w:val="008D1FD6"/>
    <w:rsid w:val="0092314F"/>
    <w:rsid w:val="009E2408"/>
    <w:rsid w:val="00A737B1"/>
    <w:rsid w:val="00AC713F"/>
    <w:rsid w:val="00B332F2"/>
    <w:rsid w:val="00B464AB"/>
    <w:rsid w:val="00B50443"/>
    <w:rsid w:val="00B81EAE"/>
    <w:rsid w:val="00B937EF"/>
    <w:rsid w:val="00BC36C3"/>
    <w:rsid w:val="00BE2ED9"/>
    <w:rsid w:val="00BE7FFC"/>
    <w:rsid w:val="00C85E06"/>
    <w:rsid w:val="00CB2595"/>
    <w:rsid w:val="00D22938"/>
    <w:rsid w:val="00DA3BF2"/>
    <w:rsid w:val="00E0196B"/>
    <w:rsid w:val="00E73AC6"/>
    <w:rsid w:val="00E96AC6"/>
    <w:rsid w:val="00F220B7"/>
    <w:rsid w:val="00F23A98"/>
    <w:rsid w:val="00F30101"/>
    <w:rsid w:val="00F551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2F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37B1"/>
    <w:rPr>
      <w:sz w:val="22"/>
      <w:szCs w:val="22"/>
      <w:lang w:eastAsia="en-US"/>
    </w:rPr>
  </w:style>
  <w:style w:type="paragraph" w:styleId="a4">
    <w:name w:val="List Paragraph"/>
    <w:basedOn w:val="a"/>
    <w:uiPriority w:val="99"/>
    <w:qFormat/>
    <w:rsid w:val="00B50443"/>
    <w:pPr>
      <w:ind w:left="720"/>
    </w:pPr>
    <w:rPr>
      <w:rFonts w:eastAsia="Times New Roman" w:cs="Calibri"/>
      <w:lang w:eastAsia="ru-RU"/>
    </w:rPr>
  </w:style>
  <w:style w:type="paragraph" w:styleId="a5">
    <w:name w:val="Balloon Text"/>
    <w:basedOn w:val="a"/>
    <w:link w:val="a6"/>
    <w:uiPriority w:val="99"/>
    <w:semiHidden/>
    <w:unhideWhenUsed/>
    <w:rsid w:val="00F220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20B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55327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2615</Words>
  <Characters>14906</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Радик</dc:creator>
  <cp:lastModifiedBy>Олег</cp:lastModifiedBy>
  <cp:revision>4</cp:revision>
  <cp:lastPrinted>2015-02-28T12:50:00Z</cp:lastPrinted>
  <dcterms:created xsi:type="dcterms:W3CDTF">2015-02-27T09:06:00Z</dcterms:created>
  <dcterms:modified xsi:type="dcterms:W3CDTF">2015-03-01T07:48:00Z</dcterms:modified>
</cp:coreProperties>
</file>